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86" w:rsidRPr="00F133F1" w:rsidRDefault="009A5A86" w:rsidP="009A5A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33F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0F917E" wp14:editId="284D454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86" w:rsidRPr="00F133F1" w:rsidRDefault="009A5A86" w:rsidP="009A5A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F133F1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F133F1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F133F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F133F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9A5A86" w:rsidRPr="00F133F1" w:rsidRDefault="009A5A86" w:rsidP="009A5A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F133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9A5A86" w:rsidRPr="00F133F1" w:rsidRDefault="009A5A86" w:rsidP="009A5A86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7665DC0" wp14:editId="6D275CB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66A3EF2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F133F1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F133F1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5A6B34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82</w:t>
      </w:r>
    </w:p>
    <w:p w:rsidR="009A5A86" w:rsidRDefault="009A5A86" w:rsidP="009A5A8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F133F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</w:t>
      </w:r>
      <w:r w:rsidR="00C854C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16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.03</w:t>
      </w:r>
      <w:r w:rsidRPr="00F133F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</w:t>
      </w:r>
      <w:r w:rsidRPr="00F133F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6F7B73" w:rsidRDefault="006F7B73" w:rsidP="006F7B73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  <w:lang w:val="uk-UA"/>
        </w:rPr>
      </w:pPr>
    </w:p>
    <w:p w:rsidR="009A5A86" w:rsidRPr="00141EDE" w:rsidRDefault="009A5A86" w:rsidP="006F7B73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  <w:lang w:val="uk-UA"/>
        </w:rPr>
      </w:pPr>
    </w:p>
    <w:p w:rsidR="009A5A86" w:rsidRDefault="00AC7C3E" w:rsidP="009A5A86">
      <w:pPr>
        <w:spacing w:after="0" w:line="240" w:lineRule="auto"/>
        <w:jc w:val="center"/>
        <w:rPr>
          <w:rStyle w:val="a7"/>
          <w:rFonts w:ascii="Times New Roman" w:hAnsi="Times New Roman"/>
          <w:color w:val="242424"/>
          <w:sz w:val="28"/>
          <w:szCs w:val="28"/>
          <w:lang w:val="uk-UA"/>
        </w:rPr>
      </w:pPr>
      <w:r w:rsidRPr="009A5A8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</w:t>
      </w:r>
      <w:r w:rsidR="00D93EE8" w:rsidRPr="009A5A8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затвердження </w:t>
      </w:r>
      <w:r w:rsidR="00D93EE8" w:rsidRPr="009A5A86">
        <w:rPr>
          <w:rStyle w:val="a7"/>
          <w:rFonts w:ascii="Times New Roman" w:hAnsi="Times New Roman"/>
          <w:color w:val="242424"/>
          <w:sz w:val="28"/>
          <w:szCs w:val="28"/>
          <w:lang w:val="uk-UA"/>
        </w:rPr>
        <w:t>Положен</w:t>
      </w:r>
      <w:r w:rsidR="00326660" w:rsidRPr="009A5A86">
        <w:rPr>
          <w:rStyle w:val="a7"/>
          <w:rFonts w:ascii="Times New Roman" w:hAnsi="Times New Roman"/>
          <w:color w:val="242424"/>
          <w:sz w:val="28"/>
          <w:szCs w:val="28"/>
          <w:lang w:val="uk-UA"/>
        </w:rPr>
        <w:t>ня про уповноважену особу (осіб</w:t>
      </w:r>
      <w:r w:rsidR="00D93EE8" w:rsidRPr="009A5A86">
        <w:rPr>
          <w:rStyle w:val="a7"/>
          <w:rFonts w:ascii="Times New Roman" w:hAnsi="Times New Roman"/>
          <w:color w:val="242424"/>
          <w:sz w:val="28"/>
          <w:szCs w:val="28"/>
          <w:lang w:val="uk-UA"/>
        </w:rPr>
        <w:t>)</w:t>
      </w:r>
      <w:r w:rsidR="00326660" w:rsidRPr="009A5A86">
        <w:rPr>
          <w:rStyle w:val="a7"/>
          <w:rFonts w:ascii="Times New Roman" w:hAnsi="Times New Roman"/>
          <w:color w:val="242424"/>
          <w:sz w:val="28"/>
          <w:szCs w:val="28"/>
          <w:lang w:val="uk-UA"/>
        </w:rPr>
        <w:t xml:space="preserve"> </w:t>
      </w:r>
    </w:p>
    <w:p w:rsidR="009A5A86" w:rsidRDefault="00D93EE8" w:rsidP="009A5A86">
      <w:pPr>
        <w:spacing w:after="0" w:line="240" w:lineRule="auto"/>
        <w:jc w:val="center"/>
        <w:rPr>
          <w:rStyle w:val="a7"/>
          <w:rFonts w:ascii="Times New Roman" w:hAnsi="Times New Roman"/>
          <w:color w:val="242424"/>
          <w:sz w:val="28"/>
          <w:szCs w:val="28"/>
          <w:lang w:val="uk-UA"/>
        </w:rPr>
      </w:pPr>
      <w:r w:rsidRPr="009A5A86">
        <w:rPr>
          <w:rStyle w:val="a7"/>
          <w:rFonts w:ascii="Times New Roman" w:hAnsi="Times New Roman"/>
          <w:color w:val="242424"/>
          <w:sz w:val="28"/>
          <w:szCs w:val="28"/>
          <w:lang w:val="uk-UA"/>
        </w:rPr>
        <w:t xml:space="preserve">з публічних закупівель виконавчого комітету </w:t>
      </w:r>
    </w:p>
    <w:p w:rsidR="00AC7C3E" w:rsidRDefault="00D93EE8" w:rsidP="009A5A86">
      <w:pPr>
        <w:spacing w:after="0" w:line="240" w:lineRule="auto"/>
        <w:jc w:val="center"/>
        <w:rPr>
          <w:rFonts w:ascii="Times New Roman" w:hAnsi="Times New Roman"/>
          <w:color w:val="242424"/>
          <w:sz w:val="28"/>
          <w:szCs w:val="28"/>
          <w:lang w:val="uk-UA"/>
        </w:rPr>
      </w:pPr>
      <w:r w:rsidRPr="009A5A86">
        <w:rPr>
          <w:rStyle w:val="a7"/>
          <w:rFonts w:ascii="Times New Roman" w:hAnsi="Times New Roman"/>
          <w:color w:val="242424"/>
          <w:sz w:val="28"/>
          <w:szCs w:val="28"/>
          <w:lang w:val="uk-UA"/>
        </w:rPr>
        <w:t xml:space="preserve">Могилів-Подільської міської ради </w:t>
      </w:r>
      <w:r w:rsidRPr="009A5A86">
        <w:rPr>
          <w:rFonts w:ascii="Times New Roman" w:hAnsi="Times New Roman"/>
          <w:color w:val="242424"/>
          <w:sz w:val="28"/>
          <w:szCs w:val="28"/>
          <w:lang w:val="uk-UA"/>
        </w:rPr>
        <w:t> </w:t>
      </w:r>
    </w:p>
    <w:p w:rsidR="009A5A86" w:rsidRPr="009A5A86" w:rsidRDefault="009A5A86" w:rsidP="009A5A86">
      <w:pPr>
        <w:spacing w:after="0" w:line="240" w:lineRule="auto"/>
        <w:jc w:val="center"/>
        <w:rPr>
          <w:rFonts w:ascii="Times New Roman" w:hAnsi="Times New Roman"/>
          <w:b/>
          <w:color w:val="242424"/>
          <w:sz w:val="28"/>
          <w:szCs w:val="28"/>
          <w:lang w:val="uk-UA"/>
        </w:rPr>
      </w:pPr>
      <w:r w:rsidRPr="009A5A86">
        <w:rPr>
          <w:rFonts w:ascii="Times New Roman" w:hAnsi="Times New Roman"/>
          <w:b/>
          <w:color w:val="242424"/>
          <w:sz w:val="28"/>
          <w:szCs w:val="28"/>
          <w:lang w:val="uk-UA"/>
        </w:rPr>
        <w:t>у новій редакції</w:t>
      </w:r>
    </w:p>
    <w:p w:rsidR="009A5A86" w:rsidRPr="009A5A86" w:rsidRDefault="009A5A86" w:rsidP="009A5A86">
      <w:pPr>
        <w:spacing w:after="0" w:line="240" w:lineRule="auto"/>
        <w:jc w:val="center"/>
        <w:rPr>
          <w:rFonts w:ascii="Times New Roman" w:hAnsi="Times New Roman"/>
          <w:color w:val="242424"/>
          <w:sz w:val="28"/>
          <w:szCs w:val="28"/>
          <w:lang w:val="uk-UA"/>
        </w:rPr>
      </w:pPr>
    </w:p>
    <w:p w:rsidR="00B92928" w:rsidRDefault="00D93EE8" w:rsidP="009A5A86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A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Керуючись ст.40, ч.1 ст.52 Закону України «Про місцеве самоврядування в Україні», </w:t>
      </w:r>
      <w:r w:rsidR="000026D4" w:rsidRPr="009A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ст.11</w:t>
      </w:r>
      <w:r w:rsidRPr="009A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Закону Укра</w:t>
      </w:r>
      <w:r w:rsidR="009A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їни «Про публічні закупівлі»</w:t>
      </w:r>
      <w:r w:rsidR="00EC15D6" w:rsidRPr="009A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1472D4" w:rsidRPr="009A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A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Pr="009A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аказом Міністерства економіки України від 08.06.2021р. №40 «Про затвердження Примірного положення про уповноважену особу»,</w:t>
      </w:r>
      <w:r w:rsidR="00B92928" w:rsidRPr="009A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згідно з указом Президента України від 24.02.2022</w:t>
      </w:r>
      <w:r w:rsidR="009A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р.</w:t>
      </w:r>
      <w:r w:rsidR="000C02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№</w:t>
      </w:r>
      <w:r w:rsidR="00B92928" w:rsidRPr="009A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64/2022 </w:t>
      </w:r>
      <w:r w:rsidR="009A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B92928" w:rsidRPr="009A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Про введення воєнного стану в Україні для забезпечення організації та проведення публічних закупівель товарів, робіт і послуг в умовах воєнного стану</w:t>
      </w:r>
      <w:r w:rsidR="009A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»,</w:t>
      </w:r>
      <w:r w:rsidR="00B92928" w:rsidRPr="009A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відповідно до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</w:t>
      </w:r>
      <w:r w:rsidR="009A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р. №</w:t>
      </w:r>
      <w:r w:rsidR="00B92928" w:rsidRPr="009A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169 (зі змінами),</w:t>
      </w:r>
      <w:r w:rsidR="009A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92928" w:rsidRPr="009A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9A5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9A5A86" w:rsidRPr="009A5A86" w:rsidRDefault="009A5A86" w:rsidP="009A5A86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6F7B73" w:rsidRDefault="0065783F" w:rsidP="0065783F">
      <w:pPr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   </w:t>
      </w:r>
      <w:r w:rsidR="00B429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D718C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9A5A8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виконком </w:t>
      </w:r>
      <w:r w:rsidR="006F7B73" w:rsidRPr="009A5A8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міської ради ВИРІШИВ:</w:t>
      </w:r>
    </w:p>
    <w:p w:rsidR="009A5A86" w:rsidRPr="009A5A86" w:rsidRDefault="009A5A86" w:rsidP="009A5A86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E2F34" w:rsidRPr="009A5A86" w:rsidRDefault="00FD0A6F" w:rsidP="009A5A86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A5A8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1.</w:t>
      </w:r>
      <w:r w:rsid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91BA6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Затвердити Положення </w:t>
      </w:r>
      <w:r w:rsidR="00FE2F34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уповноважену особу (осіб) з публічних</w:t>
      </w:r>
      <w:r w:rsidR="00391BA6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закупівель виконавчого комітету </w:t>
      </w:r>
      <w:r w:rsidR="00FE2F34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Могилів-Подільської </w:t>
      </w:r>
      <w:r w:rsidR="00391BA6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міської ради </w:t>
      </w:r>
      <w:r w:rsidR="000E21E0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новій редакції </w:t>
      </w:r>
      <w:r w:rsidR="0065783F">
        <w:rPr>
          <w:rFonts w:ascii="Times New Roman" w:hAnsi="Times New Roman"/>
          <w:color w:val="000000" w:themeColor="text1"/>
          <w:sz w:val="28"/>
          <w:szCs w:val="28"/>
          <w:lang w:val="uk-UA"/>
        </w:rPr>
        <w:t>згідно з додатком, що додається.</w:t>
      </w:r>
      <w:r w:rsidR="00AC7C3E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</w:p>
    <w:p w:rsidR="00FE2F34" w:rsidRPr="009A5A86" w:rsidRDefault="00FD0A6F" w:rsidP="009A5A86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A5A8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2.</w:t>
      </w:r>
      <w:r w:rsid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E2F34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>Уповноважити міського голову на призначення уповноваженої особи з публічних закупівель виконавчого комітету Могилів-Подільської міської ради.</w:t>
      </w:r>
    </w:p>
    <w:p w:rsidR="009A5A86" w:rsidRDefault="00FD0A6F" w:rsidP="009A5A86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05B11">
        <w:rPr>
          <w:rFonts w:ascii="Times New Roman" w:hAnsi="Times New Roman"/>
          <w:sz w:val="28"/>
          <w:szCs w:val="28"/>
          <w:lang w:val="uk-UA"/>
        </w:rPr>
        <w:t>3.</w:t>
      </w:r>
      <w:r w:rsidR="009A5A86" w:rsidRPr="00505B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2F34" w:rsidRPr="00505B11">
        <w:rPr>
          <w:rFonts w:ascii="Times New Roman" w:hAnsi="Times New Roman"/>
          <w:sz w:val="28"/>
          <w:szCs w:val="28"/>
          <w:lang w:val="uk-UA"/>
        </w:rPr>
        <w:t xml:space="preserve">Визнати такими, що втратили чинність рішення виконавчого </w:t>
      </w:r>
      <w:r w:rsidR="00FE2F34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комітету </w:t>
      </w:r>
      <w:r w:rsidR="00CE2BCA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Могилів-Подільської міської ради </w:t>
      </w:r>
      <w:r w:rsidR="00FE2F34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27.07.2017</w:t>
      </w:r>
      <w:r w:rsid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C02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року №227 </w:t>
      </w:r>
      <w:r w:rsidR="00FE2F34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>«Про утворення тендерного комітету виконавчого комітету М</w:t>
      </w:r>
      <w:r w:rsidR="007E1DDE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>огилів-Подільської міської ради</w:t>
      </w:r>
      <w:r w:rsidR="00FE2F34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>, затвердження його складу та затвердження Положення про тендерний комітет виконавчого комітету М</w:t>
      </w:r>
      <w:r w:rsid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>огилів-Подільської міської ради</w:t>
      </w:r>
      <w:r w:rsidR="00FE2F34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 та рішення виконавчого комітету Могилів-Подільської міської ради </w:t>
      </w:r>
    </w:p>
    <w:p w:rsidR="00391BA6" w:rsidRPr="009A5A86" w:rsidRDefault="009A5A86" w:rsidP="009A5A8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30.04.2020</w:t>
      </w:r>
      <w:r w:rsidR="00FE2F34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 №</w:t>
      </w:r>
      <w:r w:rsidR="00CE2BCA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>96 «Про деякі питання організації публічних закупівель»</w:t>
      </w:r>
      <w:r w:rsidR="00FE2F34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6F7B73" w:rsidRDefault="00FD0A6F" w:rsidP="009A5A86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A5A8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4.</w:t>
      </w:r>
      <w:r w:rsid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C7C3E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Контроль за виконанням </w:t>
      </w:r>
      <w:r w:rsidR="00247A3E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>даного</w:t>
      </w:r>
      <w:r w:rsidR="00AC7C3E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рішення покласти на керуючого справами виконкому Вербового В.В</w:t>
      </w:r>
      <w:r w:rsid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AC7C3E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9A5A86" w:rsidRDefault="009A5A86" w:rsidP="009A5A86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472D4" w:rsidRPr="00D846A5" w:rsidRDefault="009A5A86" w:rsidP="00D846A5">
      <w:pPr>
        <w:spacing w:after="0" w:line="240" w:lineRule="auto"/>
        <w:rPr>
          <w:rStyle w:val="a7"/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</w:t>
      </w:r>
      <w:r w:rsidR="006F7B73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Міський голова                  </w:t>
      </w:r>
      <w:r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</w:t>
      </w:r>
      <w:r w:rsidR="00FD0A6F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</w:t>
      </w:r>
      <w:r w:rsidR="00BA33B3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F7B73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>Геннадій ГЛУХМАНЮК</w:t>
      </w:r>
    </w:p>
    <w:p w:rsidR="00D846A5" w:rsidRDefault="009A5A86" w:rsidP="009A5A86">
      <w:pPr>
        <w:spacing w:after="0" w:line="240" w:lineRule="auto"/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</w:pPr>
      <w:r w:rsidRPr="009A5A86"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 xml:space="preserve">                     </w:t>
      </w:r>
      <w:r w:rsidRPr="009A5A86"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 xml:space="preserve">    </w:t>
      </w:r>
      <w:r w:rsidR="00B4296E"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 xml:space="preserve">  </w:t>
      </w:r>
      <w:r w:rsidRPr="009A5A86"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 xml:space="preserve">      </w:t>
      </w:r>
    </w:p>
    <w:p w:rsidR="009A5A86" w:rsidRPr="009A5A86" w:rsidRDefault="00D846A5" w:rsidP="009A5A86">
      <w:pPr>
        <w:spacing w:after="0" w:line="240" w:lineRule="auto"/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</w:pPr>
      <w:r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E907D0" w:rsidRPr="009A5A86"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 xml:space="preserve">Додаток </w:t>
      </w:r>
    </w:p>
    <w:p w:rsidR="009A5A86" w:rsidRPr="009A5A86" w:rsidRDefault="00B4296E" w:rsidP="00B4296E">
      <w:pPr>
        <w:spacing w:after="0" w:line="240" w:lineRule="auto"/>
        <w:jc w:val="center"/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</w:pPr>
      <w:r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E907D0" w:rsidRPr="009A5A86"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>д</w:t>
      </w:r>
      <w:r w:rsidR="00BD104B" w:rsidRPr="009A5A86"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 xml:space="preserve">о рішення виконавчого </w:t>
      </w:r>
    </w:p>
    <w:p w:rsidR="009A5A86" w:rsidRPr="009A5A86" w:rsidRDefault="009A5A86" w:rsidP="009A5A86">
      <w:pPr>
        <w:spacing w:after="0" w:line="240" w:lineRule="auto"/>
        <w:jc w:val="center"/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</w:pPr>
      <w:r w:rsidRPr="009A5A86"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 xml:space="preserve">                                                                  </w:t>
      </w:r>
      <w:r w:rsidR="00B4296E"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 xml:space="preserve">                    </w:t>
      </w:r>
      <w:r w:rsidR="00BD104B" w:rsidRPr="009A5A86"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>комітету</w:t>
      </w:r>
      <w:r w:rsidRPr="009A5A86"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 xml:space="preserve"> міської ради</w:t>
      </w:r>
      <w:r w:rsidR="00BD104B" w:rsidRPr="009A5A86"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 xml:space="preserve">  </w:t>
      </w:r>
    </w:p>
    <w:p w:rsidR="002441B3" w:rsidRPr="009A5A86" w:rsidRDefault="009A5A86" w:rsidP="009A5A86">
      <w:pPr>
        <w:spacing w:after="0" w:line="240" w:lineRule="auto"/>
        <w:jc w:val="center"/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</w:pPr>
      <w:r w:rsidRPr="009A5A86"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 xml:space="preserve">                                                                  </w:t>
      </w:r>
      <w:r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 xml:space="preserve">                     </w:t>
      </w:r>
      <w:r w:rsidR="00B4296E"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 xml:space="preserve">   </w:t>
      </w:r>
      <w:r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 xml:space="preserve"> </w:t>
      </w:r>
      <w:r w:rsidRPr="009A5A86"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>від</w:t>
      </w:r>
      <w:r w:rsidR="00B4296E"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 xml:space="preserve"> 16</w:t>
      </w:r>
      <w:r w:rsidRPr="009A5A86"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 xml:space="preserve">.03.2022 року </w:t>
      </w:r>
      <w:r w:rsidR="00BD104B" w:rsidRPr="009A5A86"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>№</w:t>
      </w:r>
      <w:r w:rsidR="00B4296E"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>82</w:t>
      </w:r>
    </w:p>
    <w:p w:rsidR="00C84AFA" w:rsidRDefault="00C84AFA" w:rsidP="009A5A86">
      <w:pPr>
        <w:spacing w:after="0" w:line="240" w:lineRule="auto"/>
        <w:jc w:val="center"/>
        <w:rPr>
          <w:rStyle w:val="a7"/>
          <w:rFonts w:ascii="Times New Roman" w:hAnsi="Times New Roman"/>
          <w:color w:val="242424"/>
          <w:sz w:val="28"/>
          <w:szCs w:val="28"/>
          <w:lang w:val="uk-UA"/>
        </w:rPr>
      </w:pPr>
    </w:p>
    <w:p w:rsidR="009A5A86" w:rsidRPr="009A5A86" w:rsidRDefault="009A5A86" w:rsidP="009A5A86">
      <w:pPr>
        <w:spacing w:after="0" w:line="240" w:lineRule="auto"/>
        <w:jc w:val="center"/>
        <w:rPr>
          <w:rStyle w:val="a7"/>
          <w:rFonts w:ascii="Times New Roman" w:hAnsi="Times New Roman"/>
          <w:color w:val="242424"/>
          <w:sz w:val="28"/>
          <w:szCs w:val="28"/>
          <w:lang w:val="uk-UA"/>
        </w:rPr>
      </w:pPr>
    </w:p>
    <w:p w:rsidR="009A5A86" w:rsidRDefault="00596FC7" w:rsidP="009A5A86">
      <w:pPr>
        <w:spacing w:after="0" w:line="240" w:lineRule="auto"/>
        <w:jc w:val="center"/>
        <w:rPr>
          <w:rStyle w:val="a7"/>
          <w:rFonts w:ascii="Times New Roman" w:hAnsi="Times New Roman"/>
          <w:color w:val="242424"/>
          <w:sz w:val="28"/>
          <w:szCs w:val="28"/>
          <w:lang w:val="uk-UA"/>
        </w:rPr>
      </w:pPr>
      <w:r w:rsidRPr="009A5A86">
        <w:rPr>
          <w:rStyle w:val="a7"/>
          <w:rFonts w:ascii="Times New Roman" w:hAnsi="Times New Roman"/>
          <w:color w:val="242424"/>
          <w:sz w:val="28"/>
          <w:szCs w:val="28"/>
          <w:lang w:val="uk-UA"/>
        </w:rPr>
        <w:t>Положен</w:t>
      </w:r>
      <w:r w:rsidR="00C25D47" w:rsidRPr="009A5A86">
        <w:rPr>
          <w:rStyle w:val="a7"/>
          <w:rFonts w:ascii="Times New Roman" w:hAnsi="Times New Roman"/>
          <w:color w:val="242424"/>
          <w:sz w:val="28"/>
          <w:szCs w:val="28"/>
          <w:lang w:val="uk-UA"/>
        </w:rPr>
        <w:t xml:space="preserve">ня </w:t>
      </w:r>
    </w:p>
    <w:p w:rsidR="000E21E0" w:rsidRDefault="00C25D47" w:rsidP="009A5A86">
      <w:pPr>
        <w:spacing w:after="0" w:line="240" w:lineRule="auto"/>
        <w:jc w:val="center"/>
        <w:rPr>
          <w:rFonts w:ascii="Times New Roman" w:hAnsi="Times New Roman"/>
          <w:b/>
          <w:color w:val="242424"/>
          <w:sz w:val="28"/>
          <w:szCs w:val="28"/>
          <w:lang w:val="uk-UA"/>
        </w:rPr>
      </w:pPr>
      <w:r w:rsidRPr="009A5A86">
        <w:rPr>
          <w:rStyle w:val="a7"/>
          <w:rFonts w:ascii="Times New Roman" w:hAnsi="Times New Roman"/>
          <w:color w:val="242424"/>
          <w:sz w:val="28"/>
          <w:szCs w:val="28"/>
          <w:lang w:val="uk-UA"/>
        </w:rPr>
        <w:t>про уповноважену особу (осіб</w:t>
      </w:r>
      <w:r w:rsidR="00596FC7" w:rsidRPr="009A5A86">
        <w:rPr>
          <w:rStyle w:val="a7"/>
          <w:rFonts w:ascii="Times New Roman" w:hAnsi="Times New Roman"/>
          <w:color w:val="242424"/>
          <w:sz w:val="28"/>
          <w:szCs w:val="28"/>
          <w:lang w:val="uk-UA"/>
        </w:rPr>
        <w:t>)</w:t>
      </w:r>
      <w:r w:rsidRPr="009A5A86">
        <w:rPr>
          <w:rStyle w:val="a7"/>
          <w:rFonts w:ascii="Times New Roman" w:hAnsi="Times New Roman"/>
          <w:color w:val="242424"/>
          <w:sz w:val="28"/>
          <w:szCs w:val="28"/>
          <w:lang w:val="uk-UA"/>
        </w:rPr>
        <w:t xml:space="preserve"> </w:t>
      </w:r>
      <w:r w:rsidR="00596FC7" w:rsidRPr="009A5A86">
        <w:rPr>
          <w:rStyle w:val="a7"/>
          <w:rFonts w:ascii="Times New Roman" w:hAnsi="Times New Roman"/>
          <w:color w:val="242424"/>
          <w:sz w:val="28"/>
          <w:szCs w:val="28"/>
          <w:lang w:val="uk-UA"/>
        </w:rPr>
        <w:t xml:space="preserve">з публічних закупівель виконавчого комітету Могилів-Подільської міської ради </w:t>
      </w:r>
      <w:r w:rsid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у новій редакції</w:t>
      </w:r>
    </w:p>
    <w:p w:rsidR="0065783F" w:rsidRPr="009A5A86" w:rsidRDefault="0065783F" w:rsidP="009A5A86">
      <w:pPr>
        <w:spacing w:after="0" w:line="240" w:lineRule="auto"/>
        <w:jc w:val="center"/>
        <w:rPr>
          <w:rFonts w:ascii="Times New Roman" w:hAnsi="Times New Roman"/>
          <w:color w:val="242424"/>
          <w:sz w:val="28"/>
          <w:szCs w:val="28"/>
          <w:lang w:val="uk-UA"/>
        </w:rPr>
      </w:pPr>
    </w:p>
    <w:p w:rsidR="0060252D" w:rsidRDefault="0065783F" w:rsidP="0065783F">
      <w:pPr>
        <w:spacing w:after="0" w:line="240" w:lineRule="auto"/>
        <w:rPr>
          <w:rFonts w:ascii="Times New Roman" w:hAnsi="Times New Roman"/>
          <w:color w:val="242424"/>
          <w:sz w:val="28"/>
          <w:szCs w:val="28"/>
          <w:lang w:val="uk-UA"/>
        </w:rPr>
      </w:pPr>
      <w:r>
        <w:rPr>
          <w:rFonts w:ascii="Times New Roman" w:hAnsi="Times New Roman"/>
          <w:b/>
          <w:color w:val="242424"/>
          <w:sz w:val="28"/>
          <w:szCs w:val="28"/>
          <w:lang w:val="uk-UA"/>
        </w:rPr>
        <w:t xml:space="preserve">                                                 </w:t>
      </w:r>
      <w:r w:rsidR="00596FC7" w:rsidRPr="009A5A86">
        <w:rPr>
          <w:rFonts w:ascii="Times New Roman" w:hAnsi="Times New Roman"/>
          <w:b/>
          <w:color w:val="242424"/>
          <w:sz w:val="28"/>
          <w:szCs w:val="28"/>
          <w:lang w:val="uk-UA"/>
        </w:rPr>
        <w:t>I. Загальні положення</w:t>
      </w:r>
      <w:r w:rsidR="00596FC7" w:rsidRPr="009A5A86">
        <w:rPr>
          <w:rStyle w:val="a7"/>
          <w:rFonts w:ascii="Times New Roman" w:hAnsi="Times New Roman"/>
          <w:color w:val="242424"/>
          <w:sz w:val="28"/>
          <w:szCs w:val="28"/>
          <w:lang w:val="uk-UA"/>
        </w:rPr>
        <w:t> 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 xml:space="preserve">1.1. 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Це Положення розроблено відповідно до абзацу третього пункту 11 частини першої статті 9 та частини дев’ятої статті 11 Закону «Про публічні закупівлі» (далі </w:t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Закон) і визначає правовий статус, загальні організаційні та процедурні засади діяльності уповноваженої особи (осіб), а також їхні права, обов’язки та відповідальність.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1.2.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Уповноважена особа (особи) </w:t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службова (посадова) чи інша особа, яка є працівником замовника і визначена ві</w:t>
      </w:r>
      <w:r w:rsidR="000C02CE">
        <w:rPr>
          <w:rFonts w:ascii="Times New Roman" w:hAnsi="Times New Roman"/>
          <w:color w:val="242424"/>
          <w:sz w:val="28"/>
          <w:szCs w:val="28"/>
          <w:lang w:val="uk-UA"/>
        </w:rPr>
        <w:t>дповідальною за організацію та 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п</w:t>
      </w:r>
      <w:r w:rsidR="000C02CE">
        <w:rPr>
          <w:rFonts w:ascii="Times New Roman" w:hAnsi="Times New Roman"/>
          <w:color w:val="242424"/>
          <w:sz w:val="28"/>
          <w:szCs w:val="28"/>
          <w:lang w:val="uk-UA"/>
        </w:rPr>
        <w:t>роведення процедур закупівель/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спрощених закупівель згідно із Законом на підставі власного розпорядчого рішення замовника або трудового договору (контракту).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1.3.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Уповноважена особа під час організації та п</w:t>
      </w:r>
      <w:r w:rsidR="000C02CE">
        <w:rPr>
          <w:rFonts w:ascii="Times New Roman" w:hAnsi="Times New Roman"/>
          <w:color w:val="242424"/>
          <w:sz w:val="28"/>
          <w:szCs w:val="28"/>
          <w:lang w:val="uk-UA"/>
        </w:rPr>
        <w:t>роведення процедури закупівлі/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спрощеної закупівлі повинна забезпечити об’єктивність і неупередженість процесу організації та</w:t>
      </w:r>
      <w:r w:rsidR="000C02CE">
        <w:rPr>
          <w:rFonts w:ascii="Times New Roman" w:hAnsi="Times New Roman"/>
          <w:color w:val="242424"/>
          <w:sz w:val="28"/>
          <w:szCs w:val="28"/>
          <w:lang w:val="uk-UA"/>
        </w:rPr>
        <w:t xml:space="preserve"> проведення процедур закупівель/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спрощених закупівель в інтересах замовника.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1.4.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Визначення або призначення уповноваженої особи не повинно створювати конфлікт між інтересами замовника та учасника чи між інтересам</w:t>
      </w:r>
      <w:r w:rsidR="000C02CE">
        <w:rPr>
          <w:rFonts w:ascii="Times New Roman" w:hAnsi="Times New Roman"/>
          <w:color w:val="242424"/>
          <w:sz w:val="28"/>
          <w:szCs w:val="28"/>
          <w:lang w:val="uk-UA"/>
        </w:rPr>
        <w:t>и учасників процедури закупівлі/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спрощеної закупівлі, наявність якого може вплинути на об’єктивність і неупередженість ухвалення рішень щодо вибору переможця проц</w:t>
      </w:r>
      <w:r w:rsidR="000C02CE">
        <w:rPr>
          <w:rFonts w:ascii="Times New Roman" w:hAnsi="Times New Roman"/>
          <w:color w:val="242424"/>
          <w:sz w:val="28"/>
          <w:szCs w:val="28"/>
          <w:lang w:val="uk-UA"/>
        </w:rPr>
        <w:t>едури закупівлі/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спрощеної закупівлі.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1.5.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Уповноважена особа для здійснення своїх функцій, визначених Законом, підтверджує свій рівень володіння необхідними (базовими) знаннями у сфері публічних закупівель на </w:t>
      </w:r>
      <w:proofErr w:type="spellStart"/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вебпорталі</w:t>
      </w:r>
      <w:proofErr w:type="spellEnd"/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Уповноваженого органу з питань закупівель шляхом проходження безкоштовного тестування.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1.6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. Уповноважена особа у своїй діяльності керується Законом, принципами здійснення публічних закупівель, визначених Законом, іншими нормативно-правовими актами та цим Положенням.</w:t>
      </w:r>
    </w:p>
    <w:p w:rsidR="0065783F" w:rsidRPr="009A5A86" w:rsidRDefault="0065783F" w:rsidP="0065783F">
      <w:pPr>
        <w:spacing w:after="0" w:line="240" w:lineRule="auto"/>
        <w:rPr>
          <w:rFonts w:ascii="Times New Roman" w:hAnsi="Times New Roman"/>
          <w:color w:val="242424"/>
          <w:sz w:val="28"/>
          <w:szCs w:val="28"/>
          <w:lang w:val="uk-UA"/>
        </w:rPr>
      </w:pPr>
    </w:p>
    <w:p w:rsidR="0065783F" w:rsidRDefault="0065783F" w:rsidP="009A5A86">
      <w:pPr>
        <w:spacing w:after="0" w:line="240" w:lineRule="auto"/>
        <w:rPr>
          <w:rFonts w:ascii="Times New Roman" w:hAnsi="Times New Roman"/>
          <w:color w:val="242424"/>
          <w:sz w:val="28"/>
          <w:szCs w:val="28"/>
          <w:lang w:val="uk-UA"/>
        </w:rPr>
      </w:pPr>
      <w:r>
        <w:rPr>
          <w:rFonts w:ascii="Times New Roman" w:hAnsi="Times New Roman"/>
          <w:b/>
          <w:color w:val="242424"/>
          <w:sz w:val="28"/>
          <w:szCs w:val="28"/>
          <w:lang w:val="uk-UA"/>
        </w:rPr>
        <w:t xml:space="preserve">                        </w:t>
      </w:r>
      <w:r w:rsidR="00596FC7" w:rsidRPr="009A5A86">
        <w:rPr>
          <w:rFonts w:ascii="Times New Roman" w:hAnsi="Times New Roman"/>
          <w:b/>
          <w:color w:val="242424"/>
          <w:sz w:val="28"/>
          <w:szCs w:val="28"/>
          <w:lang w:val="uk-UA"/>
        </w:rPr>
        <w:t>ІI. Організація діяльності уповноваженої особи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2.1.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Уповноважена особа визначається або призначається замовником одним із таких способів: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  <w:t>1) шляхом покладення на працівника зі штатної чисельності функцій уповноваженої особи як додаткової роботи з відповідною доплатою згідно із законодавством;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  <w:t>2) шляхом уведення до штатного розпису окремої посади, на яку буде покладено обов’язки виконання функцій уповноваженої особи (уповноважених осіб);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lastRenderedPageBreak/>
        <w:t>3) шляхом укладення трудового договору (контракту) згідно із законодавством.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  <w:t>Замовник може використовувати одночасно декілька способів для визначення різних уповноважених осіб.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2.2.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Замовник для організації та</w:t>
      </w:r>
      <w:r w:rsidR="000C02CE">
        <w:rPr>
          <w:rFonts w:ascii="Times New Roman" w:hAnsi="Times New Roman"/>
          <w:color w:val="242424"/>
          <w:sz w:val="28"/>
          <w:szCs w:val="28"/>
          <w:lang w:val="uk-UA"/>
        </w:rPr>
        <w:t xml:space="preserve"> проведення процедур закупівель/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спрощених закупівель може призначати одну або декілька уповноважених осіб залежно від обсягів закупівель та особливостей своєї діяльності за умови, що кожна з таких осіб буде відповідальною за організацію та проведення</w:t>
      </w:r>
      <w:r w:rsidR="000C02CE">
        <w:rPr>
          <w:rFonts w:ascii="Times New Roman" w:hAnsi="Times New Roman"/>
          <w:color w:val="242424"/>
          <w:sz w:val="28"/>
          <w:szCs w:val="28"/>
          <w:lang w:val="uk-UA"/>
        </w:rPr>
        <w:t xml:space="preserve"> конкретних процедур закупівель/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спрощених закупівель.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  <w:t>У разі визначення кількох уповноважених осіб розмежування їхніх повноважень та обов’язків визначається рішенням замовника.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  <w:t>У разі визначення двох і більше уповноважених осіб замовник може прийняти рішення про утворення відповідного окремого структурного підрозділу та визначити керівника, який організовує роботу такого підрозділу.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2.3.</w:t>
      </w:r>
      <w:r>
        <w:rPr>
          <w:rFonts w:ascii="Times New Roman" w:hAnsi="Times New Roman"/>
          <w:color w:val="242424"/>
          <w:sz w:val="28"/>
          <w:szCs w:val="28"/>
          <w:lang w:val="uk-UA"/>
        </w:rPr>
        <w:t> 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У разі відсутності однієї уповноваженої особи (під час перебування на лікарняному, у відрядженні або відпустці) замовник має право визначити іншу уповноважену особу, яка буде виконувати обов’язки такої уповноваженої особи.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2.4.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У разі призначення уповноваженою особою фахівця з публічних закупівель така особа має відповідати професійним </w:t>
      </w:r>
      <w:proofErr w:type="spellStart"/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компетентностям</w:t>
      </w:r>
      <w:proofErr w:type="spellEnd"/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та мати знання, вміння і навички, що визначені в наказі Міністерства соціальної політики України від 18.02.2019</w:t>
      </w:r>
      <w:r w:rsidR="000C02CE">
        <w:rPr>
          <w:rFonts w:ascii="Times New Roman" w:hAnsi="Times New Roman"/>
          <w:color w:val="242424"/>
          <w:sz w:val="28"/>
          <w:szCs w:val="28"/>
          <w:lang w:val="uk-UA"/>
        </w:rPr>
        <w:t>р.</w:t>
      </w:r>
      <w:r w:rsidR="00B4296E">
        <w:rPr>
          <w:rFonts w:ascii="Times New Roman" w:hAnsi="Times New Roman"/>
          <w:color w:val="242424"/>
          <w:sz w:val="28"/>
          <w:szCs w:val="28"/>
          <w:lang w:val="uk-UA"/>
        </w:rPr>
        <w:t xml:space="preserve"> №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234 «Про затвердження професійного стандарту </w:t>
      </w:r>
      <w:r w:rsidR="00D846A5">
        <w:rPr>
          <w:rFonts w:ascii="Times New Roman" w:hAnsi="Times New Roman"/>
          <w:color w:val="242424"/>
          <w:sz w:val="28"/>
          <w:szCs w:val="28"/>
          <w:lang w:val="uk-UA"/>
        </w:rPr>
        <w:t>"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Фахівець з публічних закупівель</w:t>
      </w:r>
      <w:r w:rsidR="00D846A5" w:rsidRPr="00D846A5">
        <w:rPr>
          <w:rFonts w:ascii="Times New Roman" w:hAnsi="Times New Roman"/>
          <w:color w:val="242424"/>
          <w:sz w:val="28"/>
          <w:szCs w:val="28"/>
          <w:lang w:val="uk-UA"/>
        </w:rPr>
        <w:t>"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».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2.5.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Не можуть визначатися (призначатися)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2.6.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За рішенням замовника може утворюватися робоча група у складі працівників замовника, ініціатором утворення якої може бути уповноважена особа.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 xml:space="preserve">       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У рішенні про утворення робочої групи замовник визначає перелік працівників, що входять до складу робочої групи, та уповноважену особу, яка буде головою, у разі, якщо в замовника призначено кілька уповноважених осіб.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 xml:space="preserve">       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До складу робочої групи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 xml:space="preserve">      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У разі утворення робочої групи уповноважена особа є її головою та організовує її роботу.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 xml:space="preserve">      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Робоча група бере участь: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 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у підготовці тендерної документації, оголошення про проведення спрощеної закупівлі та вимог до предмета закупівлі;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 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у </w:t>
      </w:r>
      <w:r w:rsidR="000C02CE">
        <w:rPr>
          <w:rFonts w:ascii="Times New Roman" w:hAnsi="Times New Roman"/>
          <w:color w:val="242424"/>
          <w:sz w:val="28"/>
          <w:szCs w:val="28"/>
          <w:lang w:val="uk-UA"/>
        </w:rPr>
        <w:t>розгляді тендерних пропозицій/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пропозицій;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 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у проведенні переговорів у разі здійснення переговорної процедури.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  <w:t xml:space="preserve">Члени робочої групи об’єктивно та неупереджено </w:t>
      </w:r>
      <w:r w:rsidR="000C02CE">
        <w:rPr>
          <w:rFonts w:ascii="Times New Roman" w:hAnsi="Times New Roman"/>
          <w:color w:val="242424"/>
          <w:sz w:val="28"/>
          <w:szCs w:val="28"/>
          <w:lang w:val="uk-UA"/>
        </w:rPr>
        <w:t>розглядають тендерні пропозиції/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пропозиції та забезпечують збереження конфіденційності 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lastRenderedPageBreak/>
        <w:t>інформації, яка визначена учасниками як конфіденційна.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  <w:t>Рішення робочої групи оформлюються протоколом із зазначення дати і часу прийняття рішення та мають дорадчий характер.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  <w:t> </w:t>
      </w:r>
      <w:r w:rsidR="00596FC7" w:rsidRPr="009A5A86">
        <w:rPr>
          <w:rFonts w:ascii="Times New Roman" w:hAnsi="Times New Roman"/>
          <w:b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b/>
          <w:color w:val="242424"/>
          <w:sz w:val="28"/>
          <w:szCs w:val="28"/>
          <w:lang w:val="uk-UA"/>
        </w:rPr>
        <w:t xml:space="preserve">                 </w:t>
      </w:r>
      <w:r w:rsidR="00596FC7" w:rsidRPr="009A5A86">
        <w:rPr>
          <w:rFonts w:ascii="Times New Roman" w:hAnsi="Times New Roman"/>
          <w:b/>
          <w:color w:val="242424"/>
          <w:sz w:val="28"/>
          <w:szCs w:val="28"/>
          <w:lang w:val="uk-UA"/>
        </w:rPr>
        <w:t>ІІІ. Засади діяльності та вимоги до уповноваженої особи</w:t>
      </w:r>
      <w:r w:rsidR="00596FC7" w:rsidRPr="009A5A86">
        <w:rPr>
          <w:rStyle w:val="a7"/>
          <w:rFonts w:ascii="Times New Roman" w:hAnsi="Times New Roman"/>
          <w:color w:val="242424"/>
          <w:sz w:val="28"/>
          <w:szCs w:val="28"/>
          <w:lang w:val="uk-UA"/>
        </w:rPr>
        <w:t> 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3.1.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 Уповноважена особа здійснює свою діяльність на підставі укладеного із замовником трудового договору (контракту) або розпорядчого рішення замовника та відповідного положення, а також згідно з  нормами трудового законодавства.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  <w:t>У разі укладення трудового договору (контракту) такий договір (контракт) може укладатися за погодженням із замовником та уповноваженою особою на встановлений чи невизначений строк.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  <w:t>Уповноважена особа може мати право на підписання договорів про закупівлю у разі надання замовником таких повноважень, оформлених відповідно до законодавства.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3.2.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Уповноважена особа не може здійснювати діяльність на підставі договору про надання послуг для проведення пр</w:t>
      </w:r>
      <w:r w:rsidR="00B4296E">
        <w:rPr>
          <w:rFonts w:ascii="Times New Roman" w:hAnsi="Times New Roman"/>
          <w:color w:val="242424"/>
          <w:sz w:val="28"/>
          <w:szCs w:val="28"/>
          <w:lang w:val="uk-UA"/>
        </w:rPr>
        <w:t>оцедур (процедури) закупівель/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спрощених закупівель (спрощеної закупівлі).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3.3.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Оплата праці (доплата) уповноваженої особи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(доплати) уповноваженої особи визначається у трудовому договорі (контракті) відповідно до вимог законодавства.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3.4.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Рішення уповноваженої особи оформлюються протоколом із зазначенням дати прийняття рішення, який підписується уповноваженою особою.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3.5.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 Уповноважена особа (особи) повинна мати вищу освіту (як правило, юридичну або економічну) та базовий рівень знань у сфері публічних закупівель.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3.6.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Уповноваженій особі рекомендовано мати досвід роботи у сфері публічних закупівель.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3.7.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Уповноваженій особі рекомендовано дотримуватися принципів доброчесності та діяти на основі етичних міркувань, передбачених настановами щодо етичної поведінки під час здійснення публічних закупівель.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3.8.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Залежно від обсягів та предмета закупівлі уповноваженій особі доцільно орієнтуватися, зокрема, у таких питаннях: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у чинних стандартах та технічних умовах товарів, робіт і послуг, які придбаваються замовником;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у видах, істотних умовах та особливостях укладення догорів про закупівлю товарів, робіт і послуг тощо.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3.9.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Під час користування електронною системою закупівель уповноважена особа вносить до електронної системи закупівель персональні дані, надає згоду на їх обробку та оновлює такі дані у разі їх зміни. Персональні дані, внесені уповноваженою особою до електронної системи закупівель, не 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lastRenderedPageBreak/>
        <w:t>оприлюднюються.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3.10.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До основних завдань (функцій) уповноваженої особи належать: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планування закупівель та формування річного плану закупівель в електронній системі закупівель;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проведення попередніх ринкових консультацій з метою аналізу ринку;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 xml:space="preserve">- 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здійснення вибору процедури закупівлі;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п</w:t>
      </w:r>
      <w:r w:rsidR="00B4296E">
        <w:rPr>
          <w:rFonts w:ascii="Times New Roman" w:hAnsi="Times New Roman"/>
          <w:color w:val="242424"/>
          <w:sz w:val="28"/>
          <w:szCs w:val="28"/>
          <w:lang w:val="uk-UA"/>
        </w:rPr>
        <w:t>роведення процедур закупівель/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спрощених закупівель;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 xml:space="preserve">- 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забезпечення укладання рамкових угод;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 xml:space="preserve">- 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забезпечення рівних умов для всіх учасників, об’єктивний та чесний вибір пе</w:t>
      </w:r>
      <w:r w:rsidR="00B4296E">
        <w:rPr>
          <w:rFonts w:ascii="Times New Roman" w:hAnsi="Times New Roman"/>
          <w:color w:val="242424"/>
          <w:sz w:val="28"/>
          <w:szCs w:val="28"/>
          <w:lang w:val="uk-UA"/>
        </w:rPr>
        <w:t>реможця процедури закупівлі/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спрощеної закупівлі;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забезпечення складання, затвердження та зберігання відповідних документів з питань публічних закупівель, визначених цим Законом;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 xml:space="preserve">- 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забезпечення оприлюднення в електронній системі закупівель інформації, необхідної для виконання вимог цього Закону;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забезпечення надсилання в електронному вигляді до органу оскарження інформації, документів та матеріалів щодо проведення процедур закупівель у разі отримання запиту від органу оскарження;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взаємодія з органами, що здійснюють контроль у сфері публічних закупівель під час виконання ними своїх функцій відповідно до законодавства;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організація та проведення закупівель, що здійснюються відповідно до частини третьої статті 3 Закону;*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оприлюднення в електронній системі закупівель звіту про договір про закупівлю, укладений без використання електронної системи закупівель, у випадку здійснення закупівель відповідно до частини сьомої статті 3 Закону;*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</w:t>
      </w:r>
      <w:r w:rsidR="00596FC7" w:rsidRPr="0065783F">
        <w:rPr>
          <w:rFonts w:ascii="Times New Roman" w:hAnsi="Times New Roman"/>
          <w:sz w:val="28"/>
          <w:szCs w:val="28"/>
          <w:lang w:val="uk-UA"/>
        </w:rPr>
        <w:t>на період дії встановленого Кабінетом Міністрів України карантину, відповідно до </w:t>
      </w:r>
      <w:hyperlink r:id="rId7" w:tgtFrame="_blank" w:history="1">
        <w:r w:rsidR="00596FC7" w:rsidRPr="0065783F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>Закону України</w:t>
        </w:r>
      </w:hyperlink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 «Про захист населення від інфекційних хвороб», закупівля товарів (крім лікарських засобів, вакцин або інших медичних імунобіологічних препаратів, розхідних матеріалів для надання медичної допомоги хворим на COVID-19 та медичних виробів для вакцинації від COVID-19, медичного обладнання для закладів охорони здоров’я, що надають допомогу пацієнтам, хворим на COVID-19, систем постачання медичних газів) та послуг, необхідних для виконання заходів, спрямованих на запобігання виникненню і поширенню, локалізацію та ліквідацію спалахів, епідемій та пандемій </w:t>
      </w:r>
      <w:proofErr w:type="spellStart"/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коронавірусної</w:t>
      </w:r>
      <w:proofErr w:type="spellEnd"/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хвороби (COVID-19), здійснюється уповноваженою особою в порядку, встановленому Законом для спрощених закупівель;**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на період дії встановленого указом Президента України від 24.02.2022</w:t>
      </w:r>
      <w:r>
        <w:rPr>
          <w:rFonts w:ascii="Times New Roman" w:hAnsi="Times New Roman"/>
          <w:color w:val="242424"/>
          <w:sz w:val="28"/>
          <w:szCs w:val="28"/>
          <w:lang w:val="uk-UA"/>
        </w:rPr>
        <w:t>р.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</w:t>
      </w:r>
    </w:p>
    <w:p w:rsidR="0065783F" w:rsidRDefault="0065783F" w:rsidP="009A5A86">
      <w:pPr>
        <w:spacing w:after="0" w:line="240" w:lineRule="auto"/>
        <w:rPr>
          <w:rFonts w:ascii="Times New Roman" w:hAnsi="Times New Roman"/>
          <w:color w:val="242424"/>
          <w:sz w:val="28"/>
          <w:szCs w:val="28"/>
          <w:lang w:val="uk-UA"/>
        </w:rPr>
      </w:pPr>
      <w:r>
        <w:rPr>
          <w:rFonts w:ascii="Times New Roman" w:hAnsi="Times New Roman"/>
          <w:color w:val="242424"/>
          <w:sz w:val="28"/>
          <w:szCs w:val="28"/>
          <w:lang w:val="uk-UA"/>
        </w:rPr>
        <w:t>№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64/2022 воєнного стану здійснювати публічні закупівлі товарів, робіт і послуг в умовах воєнного стану відповідно до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</w:t>
      </w:r>
      <w:r>
        <w:rPr>
          <w:rFonts w:ascii="Times New Roman" w:hAnsi="Times New Roman"/>
          <w:color w:val="242424"/>
          <w:sz w:val="28"/>
          <w:szCs w:val="28"/>
          <w:lang w:val="uk-UA"/>
        </w:rPr>
        <w:t>р. №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169 (зі змінами);***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здійснення інших дій, передбачених Законом, трудовим договором (контрактом) або розпорядчим рішенням замовника.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  <w:t> </w:t>
      </w:r>
    </w:p>
    <w:p w:rsidR="003E3E78" w:rsidRPr="009A5A86" w:rsidRDefault="0065783F" w:rsidP="0065783F">
      <w:pPr>
        <w:spacing w:after="0" w:line="240" w:lineRule="auto"/>
        <w:rPr>
          <w:rFonts w:ascii="Times New Roman" w:hAnsi="Times New Roman"/>
          <w:i/>
          <w:iCs/>
          <w:color w:val="242424"/>
          <w:sz w:val="28"/>
          <w:szCs w:val="28"/>
          <w:lang w:val="uk-UA"/>
        </w:rPr>
      </w:pPr>
      <w:r>
        <w:rPr>
          <w:rFonts w:ascii="Times New Roman" w:hAnsi="Times New Roman"/>
          <w:color w:val="242424"/>
          <w:sz w:val="28"/>
          <w:szCs w:val="28"/>
          <w:lang w:val="uk-UA"/>
        </w:rPr>
        <w:lastRenderedPageBreak/>
        <w:t xml:space="preserve"> 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b/>
          <w:color w:val="242424"/>
          <w:sz w:val="28"/>
          <w:szCs w:val="28"/>
          <w:lang w:val="uk-UA"/>
        </w:rPr>
        <w:t xml:space="preserve">                   </w:t>
      </w:r>
      <w:r w:rsidR="00B4296E">
        <w:rPr>
          <w:rFonts w:ascii="Times New Roman" w:hAnsi="Times New Roman"/>
          <w:b/>
          <w:color w:val="24242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242424"/>
          <w:sz w:val="28"/>
          <w:szCs w:val="28"/>
          <w:lang w:val="uk-UA"/>
        </w:rPr>
        <w:t xml:space="preserve">       </w:t>
      </w:r>
      <w:r w:rsidR="00596FC7" w:rsidRPr="009A5A86">
        <w:rPr>
          <w:rFonts w:ascii="Times New Roman" w:hAnsi="Times New Roman"/>
          <w:b/>
          <w:color w:val="242424"/>
          <w:sz w:val="28"/>
          <w:szCs w:val="28"/>
          <w:lang w:val="uk-UA"/>
        </w:rPr>
        <w:t>IV. Права та обов’язки уповноваженої особи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 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4.1.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 Уповноважена особа має право: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проходити навчання з питань організації та здійснення публічних закупівель, у тому числі дистанційне, що здійснюється за допомогою мережі Інтернет;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брати участь у плануванні видатків і визначенні потреби в товарах, роботах і послугах, що закуповуватимуться;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запитувати й отримувати рекомендації та інформацію від суб’єктів господарювання для планування закупівель та підготовки до проведенн</w:t>
      </w:r>
      <w:r w:rsidR="00B4296E">
        <w:rPr>
          <w:rFonts w:ascii="Times New Roman" w:hAnsi="Times New Roman"/>
          <w:color w:val="242424"/>
          <w:sz w:val="28"/>
          <w:szCs w:val="28"/>
          <w:lang w:val="uk-UA"/>
        </w:rPr>
        <w:t>я процедур закупівель/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спрощених закупівель;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 xml:space="preserve">- 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вимагати й 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</w:t>
      </w:r>
      <w:r w:rsidR="00B4296E">
        <w:rPr>
          <w:rFonts w:ascii="Times New Roman" w:hAnsi="Times New Roman"/>
          <w:color w:val="242424"/>
          <w:sz w:val="28"/>
          <w:szCs w:val="28"/>
          <w:lang w:val="uk-UA"/>
        </w:rPr>
        <w:t>проведенням процедур закупівель/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спрощених закупівель;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приймати рішення, узгоджувати </w:t>
      </w:r>
      <w:proofErr w:type="spellStart"/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проєкти</w:t>
      </w:r>
      <w:proofErr w:type="spellEnd"/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документів, зокрема </w:t>
      </w:r>
      <w:proofErr w:type="spellStart"/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проєкт</w:t>
      </w:r>
      <w:proofErr w:type="spellEnd"/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договору про закупівлю з метою забезпечення його відповіднос</w:t>
      </w:r>
      <w:r w:rsidR="00B4296E">
        <w:rPr>
          <w:rFonts w:ascii="Times New Roman" w:hAnsi="Times New Roman"/>
          <w:color w:val="242424"/>
          <w:sz w:val="28"/>
          <w:szCs w:val="28"/>
          <w:lang w:val="uk-UA"/>
        </w:rPr>
        <w:t>ті умовам процедури закупівлі/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спрощеної закупівлі, та підписувати в межах своєї компетенції відповідні документи;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ініціювати утворення робочої групи зі складу працівників замовника;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надавати пропозиції керівнику щодо співпраці з централізованою закупівельною організацією;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брати участь у нарадах, зборах з питань, пов’язаних з виконанням її з функціональних обов’язків;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надавати роз’яснення і консультації структурним підрозділам замовника з питань, що належать до компетенції уповноваженої особи;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ознайомлюватися з документами, що визначають права та обов’язки уповноваженої особи;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</w:t>
      </w:r>
      <w:r w:rsidR="00B4296E">
        <w:rPr>
          <w:rFonts w:ascii="Times New Roman" w:hAnsi="Times New Roman"/>
          <w:color w:val="242424"/>
          <w:sz w:val="28"/>
          <w:szCs w:val="28"/>
          <w:lang w:val="uk-UA"/>
        </w:rPr>
        <w:t>в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носити пропозиції керівнику щодо організації закупівельної діяльності;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-</w:t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 </w:t>
      </w:r>
      <w:r w:rsidR="00596FC7" w:rsidRPr="0065783F">
        <w:rPr>
          <w:rStyle w:val="a7"/>
          <w:rFonts w:ascii="Times New Roman" w:hAnsi="Times New Roman"/>
          <w:b w:val="0"/>
          <w:color w:val="242424"/>
          <w:sz w:val="28"/>
          <w:szCs w:val="28"/>
          <w:lang w:val="uk-UA"/>
        </w:rPr>
        <w:t>приймати рішення з оформленням відповідного протоколу щодо необхідності виправлення технічних (механічних, формальних) помилок, допущених при внесенні інформації про закупівлю</w:t>
      </w:r>
      <w:r w:rsidR="00596FC7" w:rsidRPr="0065783F">
        <w:rPr>
          <w:rStyle w:val="a7"/>
          <w:rFonts w:ascii="Times New Roman" w:hAnsi="Times New Roman"/>
          <w:color w:val="242424"/>
          <w:sz w:val="28"/>
          <w:szCs w:val="28"/>
          <w:lang w:val="uk-UA"/>
        </w:rPr>
        <w:t>,</w:t>
      </w:r>
      <w:r w:rsidRPr="0065783F">
        <w:rPr>
          <w:rStyle w:val="a7"/>
          <w:rFonts w:ascii="Times New Roman" w:hAnsi="Times New Roman"/>
          <w:color w:val="242424"/>
          <w:sz w:val="28"/>
          <w:szCs w:val="28"/>
          <w:lang w:val="uk-UA"/>
        </w:rPr>
        <w:t xml:space="preserve"> </w:t>
      </w:r>
      <w:r w:rsidR="00596FC7" w:rsidRPr="0065783F">
        <w:rPr>
          <w:rFonts w:ascii="Times New Roman" w:hAnsi="Times New Roman"/>
          <w:color w:val="242424"/>
          <w:sz w:val="28"/>
          <w:szCs w:val="28"/>
          <w:lang w:val="uk-UA"/>
        </w:rPr>
        <w:t xml:space="preserve">яка оприлюднюється на </w:t>
      </w:r>
      <w:proofErr w:type="spellStart"/>
      <w:r w:rsidR="00596FC7" w:rsidRPr="0065783F">
        <w:rPr>
          <w:rFonts w:ascii="Times New Roman" w:hAnsi="Times New Roman"/>
          <w:color w:val="242424"/>
          <w:sz w:val="28"/>
          <w:szCs w:val="28"/>
          <w:lang w:val="uk-UA"/>
        </w:rPr>
        <w:t>вебпорталі</w:t>
      </w:r>
      <w:proofErr w:type="spellEnd"/>
      <w:r w:rsidR="00596FC7" w:rsidRPr="0065783F">
        <w:rPr>
          <w:rFonts w:ascii="Times New Roman" w:hAnsi="Times New Roman"/>
          <w:color w:val="242424"/>
          <w:sz w:val="28"/>
          <w:szCs w:val="28"/>
          <w:lang w:val="uk-UA"/>
        </w:rPr>
        <w:t xml:space="preserve"> Уповноваженого органу;</w:t>
      </w:r>
      <w:r w:rsidR="00596FC7" w:rsidRPr="0065783F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здійснювати інші дії, передбачені законодавством.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4.2.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 Уповноважені особа зобов’язана: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дотримуватися норм чинного законодавства у сфері публічних закупівель та цього Положення;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дотримуватися нормативно-правових актів, затверджених на час дії воєнного стану в Україні;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організовувати та п</w:t>
      </w:r>
      <w:r w:rsidR="00B4296E">
        <w:rPr>
          <w:rFonts w:ascii="Times New Roman" w:hAnsi="Times New Roman"/>
          <w:color w:val="242424"/>
          <w:sz w:val="28"/>
          <w:szCs w:val="28"/>
          <w:lang w:val="uk-UA"/>
        </w:rPr>
        <w:t>роводити процедури закупівель/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спрощені закупівлі;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забезпечувати рівні умови для всі</w:t>
      </w:r>
      <w:r w:rsidR="00B4296E">
        <w:rPr>
          <w:rFonts w:ascii="Times New Roman" w:hAnsi="Times New Roman"/>
          <w:color w:val="242424"/>
          <w:sz w:val="28"/>
          <w:szCs w:val="28"/>
          <w:lang w:val="uk-UA"/>
        </w:rPr>
        <w:t>х учасників процедур закупівель/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спрощених закупівель, об’єктивний вибір переможця;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у встановленому Законом порядку визначати п</w:t>
      </w:r>
      <w:r w:rsidR="00B4296E">
        <w:rPr>
          <w:rFonts w:ascii="Times New Roman" w:hAnsi="Times New Roman"/>
          <w:color w:val="242424"/>
          <w:sz w:val="28"/>
          <w:szCs w:val="28"/>
          <w:lang w:val="uk-UA"/>
        </w:rPr>
        <w:t>ереможців процедур закупівель/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спрощених закупівель;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оприлюднювати іншу інформацію, документи, передбачені Законом.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65783F">
        <w:rPr>
          <w:rFonts w:ascii="Times New Roman" w:hAnsi="Times New Roman"/>
          <w:b/>
          <w:color w:val="242424"/>
          <w:sz w:val="28"/>
          <w:szCs w:val="28"/>
          <w:lang w:val="uk-UA"/>
        </w:rPr>
        <w:t>4.3.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 Уповноважена особа несе персональну відповідальність: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за прийняті нею рішення і вчинені дії (бездіяльність) згідно з законами України;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lastRenderedPageBreak/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за повноту та достовірність інформації, що оприлюднюється на </w:t>
      </w:r>
      <w:proofErr w:type="spellStart"/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>вебпорталі</w:t>
      </w:r>
      <w:proofErr w:type="spellEnd"/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Уповноваженого органу з питань закупівель;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Fonts w:ascii="Times New Roman" w:hAnsi="Times New Roman"/>
          <w:color w:val="242424"/>
          <w:sz w:val="28"/>
          <w:szCs w:val="28"/>
          <w:lang w:val="uk-UA"/>
        </w:rPr>
        <w:t>-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t xml:space="preserve"> за порушення вимог, установлених Законом та нормативно-правовими актами, прийнятими на його виконання.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  <w:t> 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Style w:val="a6"/>
          <w:rFonts w:ascii="Times New Roman" w:hAnsi="Times New Roman"/>
          <w:color w:val="242424"/>
          <w:sz w:val="28"/>
          <w:szCs w:val="28"/>
          <w:lang w:val="uk-UA"/>
        </w:rPr>
        <w:t>* зміни згідно з Законом №</w:t>
      </w:r>
      <w:r w:rsidR="00596FC7" w:rsidRPr="009A5A86">
        <w:rPr>
          <w:rStyle w:val="a6"/>
          <w:rFonts w:ascii="Times New Roman" w:hAnsi="Times New Roman"/>
          <w:color w:val="242424"/>
          <w:sz w:val="28"/>
          <w:szCs w:val="28"/>
          <w:lang w:val="uk-UA"/>
        </w:rPr>
        <w:t>1530-IX від 03.06.2021</w:t>
      </w:r>
      <w:r>
        <w:rPr>
          <w:rStyle w:val="a6"/>
          <w:rFonts w:ascii="Times New Roman" w:hAnsi="Times New Roman"/>
          <w:color w:val="242424"/>
          <w:sz w:val="28"/>
          <w:szCs w:val="28"/>
          <w:lang w:val="uk-UA"/>
        </w:rPr>
        <w:t>р</w:t>
      </w:r>
      <w:r w:rsidR="00596FC7" w:rsidRPr="009A5A86">
        <w:rPr>
          <w:rStyle w:val="a6"/>
          <w:rFonts w:ascii="Times New Roman" w:hAnsi="Times New Roman"/>
          <w:color w:val="242424"/>
          <w:sz w:val="28"/>
          <w:szCs w:val="28"/>
          <w:lang w:val="uk-UA"/>
        </w:rPr>
        <w:t>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>
        <w:rPr>
          <w:rStyle w:val="a6"/>
          <w:rFonts w:ascii="Times New Roman" w:hAnsi="Times New Roman"/>
          <w:color w:val="242424"/>
          <w:sz w:val="28"/>
          <w:szCs w:val="28"/>
          <w:lang w:val="uk-UA"/>
        </w:rPr>
        <w:t>** зміни згідно з Законом №</w:t>
      </w:r>
      <w:r w:rsidR="00596FC7" w:rsidRPr="009A5A86">
        <w:rPr>
          <w:rStyle w:val="a6"/>
          <w:rFonts w:ascii="Times New Roman" w:hAnsi="Times New Roman"/>
          <w:color w:val="242424"/>
          <w:sz w:val="28"/>
          <w:szCs w:val="28"/>
          <w:lang w:val="uk-UA"/>
        </w:rPr>
        <w:t>1599-IX від 01.07.2021</w:t>
      </w:r>
      <w:r>
        <w:rPr>
          <w:rStyle w:val="a6"/>
          <w:rFonts w:ascii="Times New Roman" w:hAnsi="Times New Roman"/>
          <w:color w:val="242424"/>
          <w:sz w:val="28"/>
          <w:szCs w:val="28"/>
          <w:lang w:val="uk-UA"/>
        </w:rPr>
        <w:t>р.</w:t>
      </w:r>
      <w:r w:rsidR="00596FC7" w:rsidRPr="009A5A86">
        <w:rPr>
          <w:rStyle w:val="a6"/>
          <w:rFonts w:ascii="Times New Roman" w:hAnsi="Times New Roman"/>
          <w:color w:val="242424"/>
          <w:sz w:val="28"/>
          <w:szCs w:val="28"/>
          <w:lang w:val="uk-UA"/>
        </w:rPr>
        <w:t>(набрав чинності 24.07.2021</w:t>
      </w:r>
      <w:r>
        <w:rPr>
          <w:rStyle w:val="a6"/>
          <w:rFonts w:ascii="Times New Roman" w:hAnsi="Times New Roman"/>
          <w:color w:val="242424"/>
          <w:sz w:val="28"/>
          <w:szCs w:val="28"/>
          <w:lang w:val="uk-UA"/>
        </w:rPr>
        <w:t>р.</w:t>
      </w:r>
      <w:r w:rsidR="00596FC7" w:rsidRPr="009A5A86">
        <w:rPr>
          <w:rStyle w:val="a6"/>
          <w:rFonts w:ascii="Times New Roman" w:hAnsi="Times New Roman"/>
          <w:color w:val="242424"/>
          <w:sz w:val="28"/>
          <w:szCs w:val="28"/>
          <w:lang w:val="uk-UA"/>
        </w:rPr>
        <w:t>);</w:t>
      </w:r>
      <w:r w:rsidR="00596FC7" w:rsidRPr="009A5A86">
        <w:rPr>
          <w:rFonts w:ascii="Times New Roman" w:hAnsi="Times New Roman"/>
          <w:color w:val="242424"/>
          <w:sz w:val="28"/>
          <w:szCs w:val="28"/>
          <w:lang w:val="uk-UA"/>
        </w:rPr>
        <w:br/>
      </w:r>
      <w:r w:rsidR="00596FC7" w:rsidRPr="009A5A86">
        <w:rPr>
          <w:rStyle w:val="a6"/>
          <w:rFonts w:ascii="Times New Roman" w:hAnsi="Times New Roman"/>
          <w:color w:val="242424"/>
          <w:sz w:val="28"/>
          <w:szCs w:val="28"/>
          <w:lang w:val="uk-UA"/>
        </w:rPr>
        <w:t>*** зазначається у разі, якщо відповідальною за публічні закупівлі товарів, робіт і послуг в умовах воєнного стану визначено уповноважену особу.</w:t>
      </w:r>
    </w:p>
    <w:p w:rsidR="003E3E78" w:rsidRDefault="003E3E78" w:rsidP="0065783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9A5A86" w:rsidRDefault="009A5A86" w:rsidP="0065783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9A5A86" w:rsidRDefault="009A5A86" w:rsidP="009A5A8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9A5A86" w:rsidRDefault="009A5A86" w:rsidP="009A5A8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9A5A86" w:rsidRDefault="009A5A86" w:rsidP="009A5A8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9A5A86" w:rsidRPr="009A5A86" w:rsidRDefault="009A5A86" w:rsidP="009A5A8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3E3E78" w:rsidRPr="009A5A86" w:rsidRDefault="003E3E78" w:rsidP="009A5A8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>Керуючий справами викон</w:t>
      </w:r>
      <w:r w:rsidR="009A5A86"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кому               </w:t>
      </w:r>
      <w:r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</w:t>
      </w:r>
      <w:r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4296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5783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Pr="009A5A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Володимир ВЕРБОВИЙ                          </w:t>
      </w:r>
    </w:p>
    <w:p w:rsidR="003E3E78" w:rsidRPr="009A5A86" w:rsidRDefault="003E3E78" w:rsidP="009A5A8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E3E78" w:rsidRPr="009A5A86" w:rsidRDefault="003E3E78" w:rsidP="009A5A8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sectPr w:rsidR="003E3E78" w:rsidRPr="009A5A86" w:rsidSect="009A5A86">
      <w:pgSz w:w="11906" w:h="16838"/>
      <w:pgMar w:top="720" w:right="72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E30"/>
    <w:multiLevelType w:val="hybridMultilevel"/>
    <w:tmpl w:val="E33E4362"/>
    <w:lvl w:ilvl="0" w:tplc="16B2205C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73ACF"/>
    <w:multiLevelType w:val="multilevel"/>
    <w:tmpl w:val="72D2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AFB61A3"/>
    <w:multiLevelType w:val="hybridMultilevel"/>
    <w:tmpl w:val="3A729CC8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B68BD"/>
    <w:multiLevelType w:val="hybridMultilevel"/>
    <w:tmpl w:val="6682F2BC"/>
    <w:lvl w:ilvl="0" w:tplc="1CEE24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A7416"/>
    <w:multiLevelType w:val="hybridMultilevel"/>
    <w:tmpl w:val="9396684C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E47C9"/>
    <w:multiLevelType w:val="multilevel"/>
    <w:tmpl w:val="72D2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29"/>
    <w:rsid w:val="000026D4"/>
    <w:rsid w:val="00010A4F"/>
    <w:rsid w:val="000236CF"/>
    <w:rsid w:val="00070AF4"/>
    <w:rsid w:val="0009349B"/>
    <w:rsid w:val="000A2609"/>
    <w:rsid w:val="000C02CE"/>
    <w:rsid w:val="000E21E0"/>
    <w:rsid w:val="000F6E66"/>
    <w:rsid w:val="00102B02"/>
    <w:rsid w:val="001043A7"/>
    <w:rsid w:val="0010671C"/>
    <w:rsid w:val="00122FEB"/>
    <w:rsid w:val="00141585"/>
    <w:rsid w:val="00141EDE"/>
    <w:rsid w:val="001472D4"/>
    <w:rsid w:val="001555B4"/>
    <w:rsid w:val="00167608"/>
    <w:rsid w:val="00192116"/>
    <w:rsid w:val="00195B96"/>
    <w:rsid w:val="001C1924"/>
    <w:rsid w:val="001C37E1"/>
    <w:rsid w:val="001D68B0"/>
    <w:rsid w:val="001F0888"/>
    <w:rsid w:val="00217FF9"/>
    <w:rsid w:val="002441B3"/>
    <w:rsid w:val="00247A3E"/>
    <w:rsid w:val="00257C9A"/>
    <w:rsid w:val="00261E4D"/>
    <w:rsid w:val="002A06D2"/>
    <w:rsid w:val="002A7CEC"/>
    <w:rsid w:val="002D2C96"/>
    <w:rsid w:val="003141D6"/>
    <w:rsid w:val="00326660"/>
    <w:rsid w:val="003269E4"/>
    <w:rsid w:val="00330093"/>
    <w:rsid w:val="00335488"/>
    <w:rsid w:val="0036208C"/>
    <w:rsid w:val="00367E8D"/>
    <w:rsid w:val="00391BA6"/>
    <w:rsid w:val="003947E3"/>
    <w:rsid w:val="003B081B"/>
    <w:rsid w:val="003D4C63"/>
    <w:rsid w:val="003D4CBB"/>
    <w:rsid w:val="003E3E78"/>
    <w:rsid w:val="0044660D"/>
    <w:rsid w:val="004576FF"/>
    <w:rsid w:val="00483A29"/>
    <w:rsid w:val="00485F95"/>
    <w:rsid w:val="004C1066"/>
    <w:rsid w:val="004C2167"/>
    <w:rsid w:val="004D23B8"/>
    <w:rsid w:val="004E5C31"/>
    <w:rsid w:val="00505B11"/>
    <w:rsid w:val="0052666C"/>
    <w:rsid w:val="00530805"/>
    <w:rsid w:val="00547072"/>
    <w:rsid w:val="00584543"/>
    <w:rsid w:val="00596FC7"/>
    <w:rsid w:val="005A6B34"/>
    <w:rsid w:val="005D1AD4"/>
    <w:rsid w:val="005E27AF"/>
    <w:rsid w:val="005F02C4"/>
    <w:rsid w:val="005F2B43"/>
    <w:rsid w:val="0060252D"/>
    <w:rsid w:val="00604CAB"/>
    <w:rsid w:val="0064316C"/>
    <w:rsid w:val="006448D6"/>
    <w:rsid w:val="00644C9F"/>
    <w:rsid w:val="00645C5A"/>
    <w:rsid w:val="0065783F"/>
    <w:rsid w:val="006A44DA"/>
    <w:rsid w:val="006B76D9"/>
    <w:rsid w:val="006C1AA4"/>
    <w:rsid w:val="006D705D"/>
    <w:rsid w:val="006F7B73"/>
    <w:rsid w:val="007108AB"/>
    <w:rsid w:val="007149CE"/>
    <w:rsid w:val="00745AFD"/>
    <w:rsid w:val="00757CDF"/>
    <w:rsid w:val="007725E2"/>
    <w:rsid w:val="00780028"/>
    <w:rsid w:val="0078293B"/>
    <w:rsid w:val="0078566D"/>
    <w:rsid w:val="007B23E1"/>
    <w:rsid w:val="007B34BB"/>
    <w:rsid w:val="007C6C0D"/>
    <w:rsid w:val="007E1DDE"/>
    <w:rsid w:val="007F1362"/>
    <w:rsid w:val="00803682"/>
    <w:rsid w:val="008148EB"/>
    <w:rsid w:val="0094554B"/>
    <w:rsid w:val="00962A42"/>
    <w:rsid w:val="00984B41"/>
    <w:rsid w:val="009A313D"/>
    <w:rsid w:val="009A5A86"/>
    <w:rsid w:val="009A7DAC"/>
    <w:rsid w:val="009B759B"/>
    <w:rsid w:val="009F3470"/>
    <w:rsid w:val="00A0231C"/>
    <w:rsid w:val="00A260D7"/>
    <w:rsid w:val="00A31FAE"/>
    <w:rsid w:val="00A32B87"/>
    <w:rsid w:val="00A534B1"/>
    <w:rsid w:val="00A66F89"/>
    <w:rsid w:val="00A9446E"/>
    <w:rsid w:val="00AA2F0F"/>
    <w:rsid w:val="00AA3711"/>
    <w:rsid w:val="00AA728C"/>
    <w:rsid w:val="00AC53AF"/>
    <w:rsid w:val="00AC7C3E"/>
    <w:rsid w:val="00AF345E"/>
    <w:rsid w:val="00AF587C"/>
    <w:rsid w:val="00B21F4D"/>
    <w:rsid w:val="00B4296E"/>
    <w:rsid w:val="00B5381C"/>
    <w:rsid w:val="00B72A06"/>
    <w:rsid w:val="00B92928"/>
    <w:rsid w:val="00BA33B3"/>
    <w:rsid w:val="00BC02E9"/>
    <w:rsid w:val="00BD104B"/>
    <w:rsid w:val="00BD2DB7"/>
    <w:rsid w:val="00BD3EA2"/>
    <w:rsid w:val="00BD45B4"/>
    <w:rsid w:val="00BF554C"/>
    <w:rsid w:val="00BF6B9F"/>
    <w:rsid w:val="00C00A0E"/>
    <w:rsid w:val="00C03480"/>
    <w:rsid w:val="00C25D47"/>
    <w:rsid w:val="00C31342"/>
    <w:rsid w:val="00C51E67"/>
    <w:rsid w:val="00C665C6"/>
    <w:rsid w:val="00C66BFC"/>
    <w:rsid w:val="00C84AFA"/>
    <w:rsid w:val="00C854C6"/>
    <w:rsid w:val="00CA7BF8"/>
    <w:rsid w:val="00CC7197"/>
    <w:rsid w:val="00CD66DE"/>
    <w:rsid w:val="00CE2BCA"/>
    <w:rsid w:val="00CF1993"/>
    <w:rsid w:val="00CF5183"/>
    <w:rsid w:val="00D00CE6"/>
    <w:rsid w:val="00D06BBA"/>
    <w:rsid w:val="00D14748"/>
    <w:rsid w:val="00D1530A"/>
    <w:rsid w:val="00D40C97"/>
    <w:rsid w:val="00D43381"/>
    <w:rsid w:val="00D62CB0"/>
    <w:rsid w:val="00D718C4"/>
    <w:rsid w:val="00D72108"/>
    <w:rsid w:val="00D72F16"/>
    <w:rsid w:val="00D846A5"/>
    <w:rsid w:val="00D93EE8"/>
    <w:rsid w:val="00DB787F"/>
    <w:rsid w:val="00DD6BB6"/>
    <w:rsid w:val="00E001A7"/>
    <w:rsid w:val="00E02D66"/>
    <w:rsid w:val="00E03DD3"/>
    <w:rsid w:val="00E233D5"/>
    <w:rsid w:val="00E324DF"/>
    <w:rsid w:val="00E42589"/>
    <w:rsid w:val="00E72C82"/>
    <w:rsid w:val="00E868EB"/>
    <w:rsid w:val="00E907D0"/>
    <w:rsid w:val="00EA5583"/>
    <w:rsid w:val="00EC15D6"/>
    <w:rsid w:val="00EC3D84"/>
    <w:rsid w:val="00F06531"/>
    <w:rsid w:val="00F64134"/>
    <w:rsid w:val="00FB65BC"/>
    <w:rsid w:val="00FD0A6F"/>
    <w:rsid w:val="00FD2F71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87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05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2B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2B87"/>
    <w:pPr>
      <w:ind w:left="720"/>
      <w:contextualSpacing/>
    </w:pPr>
  </w:style>
  <w:style w:type="table" w:styleId="a5">
    <w:name w:val="Table Grid"/>
    <w:basedOn w:val="a1"/>
    <w:uiPriority w:val="59"/>
    <w:rsid w:val="00A6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A26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tecenter">
    <w:name w:val="rtecenter"/>
    <w:basedOn w:val="a"/>
    <w:rsid w:val="00A26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AC7C3E"/>
    <w:rPr>
      <w:i/>
      <w:iCs/>
    </w:rPr>
  </w:style>
  <w:style w:type="character" w:styleId="a7">
    <w:name w:val="Strong"/>
    <w:basedOn w:val="a0"/>
    <w:uiPriority w:val="22"/>
    <w:qFormat/>
    <w:rsid w:val="00AC7C3E"/>
    <w:rPr>
      <w:b/>
      <w:bCs/>
    </w:rPr>
  </w:style>
  <w:style w:type="character" w:styleId="a8">
    <w:name w:val="Hyperlink"/>
    <w:basedOn w:val="a0"/>
    <w:uiPriority w:val="99"/>
    <w:semiHidden/>
    <w:unhideWhenUsed/>
    <w:rsid w:val="00596F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2D4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05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87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05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2B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2B87"/>
    <w:pPr>
      <w:ind w:left="720"/>
      <w:contextualSpacing/>
    </w:pPr>
  </w:style>
  <w:style w:type="table" w:styleId="a5">
    <w:name w:val="Table Grid"/>
    <w:basedOn w:val="a1"/>
    <w:uiPriority w:val="59"/>
    <w:rsid w:val="00A6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A26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tecenter">
    <w:name w:val="rtecenter"/>
    <w:basedOn w:val="a"/>
    <w:rsid w:val="00A26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AC7C3E"/>
    <w:rPr>
      <w:i/>
      <w:iCs/>
    </w:rPr>
  </w:style>
  <w:style w:type="character" w:styleId="a7">
    <w:name w:val="Strong"/>
    <w:basedOn w:val="a0"/>
    <w:uiPriority w:val="22"/>
    <w:qFormat/>
    <w:rsid w:val="00AC7C3E"/>
    <w:rPr>
      <w:b/>
      <w:bCs/>
    </w:rPr>
  </w:style>
  <w:style w:type="character" w:styleId="a8">
    <w:name w:val="Hyperlink"/>
    <w:basedOn w:val="a0"/>
    <w:uiPriority w:val="99"/>
    <w:semiHidden/>
    <w:unhideWhenUsed/>
    <w:rsid w:val="00596F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2D4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05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45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7</Pages>
  <Words>2455</Words>
  <Characters>13998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301</cp:revision>
  <cp:lastPrinted>2022-03-14T09:59:00Z</cp:lastPrinted>
  <dcterms:created xsi:type="dcterms:W3CDTF">2022-03-04T06:42:00Z</dcterms:created>
  <dcterms:modified xsi:type="dcterms:W3CDTF">2022-04-11T09:25:00Z</dcterms:modified>
</cp:coreProperties>
</file>